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A00" w:rsidRPr="00B71A00" w:rsidRDefault="00B71A00" w:rsidP="00B71A00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A0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B71A00" w:rsidRPr="00B71A00" w:rsidRDefault="00B71A00" w:rsidP="00B71A00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1A00" w:rsidRPr="00B71A00" w:rsidRDefault="00B71A00" w:rsidP="00B71A00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1A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НАЦИОНАЛЬНЫЙ СТАНДАРТ РЕСПУБЛИКИ КАЗАХСТАН</w:t>
      </w:r>
    </w:p>
    <w:p w:rsidR="00B71A00" w:rsidRDefault="00B71A00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5D31E2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5D31E2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5D31E2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5D31E2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5D31E2" w:rsidRPr="00B71A00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71A00" w:rsidRDefault="00B71A00" w:rsidP="005D31E2">
      <w:pPr>
        <w:widowControl w:val="0"/>
        <w:autoSpaceDE w:val="0"/>
        <w:autoSpaceDN w:val="0"/>
        <w:adjustRightInd w:val="0"/>
        <w:spacing w:after="0" w:line="240" w:lineRule="auto"/>
        <w:ind w:right="2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B71A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ВЫПОЛНЕНИЕ СПЕЦИАЛЬНЫХ ГЕОТЕХНИЧЕСКИХ РАБОТ</w:t>
      </w:r>
    </w:p>
    <w:p w:rsidR="005D31E2" w:rsidRPr="00B71A00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ind w:right="2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B71A00" w:rsidRDefault="00B71A00" w:rsidP="005D31E2">
      <w:pPr>
        <w:widowControl w:val="0"/>
        <w:autoSpaceDE w:val="0"/>
        <w:autoSpaceDN w:val="0"/>
        <w:adjustRightInd w:val="0"/>
        <w:spacing w:after="0" w:line="240" w:lineRule="auto"/>
        <w:ind w:right="2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B71A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Вытесняющие сваи</w:t>
      </w:r>
    </w:p>
    <w:p w:rsidR="005D31E2" w:rsidRPr="005D31E2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ind w:right="2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5D31E2" w:rsidRPr="001F45EE" w:rsidRDefault="00B71A00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val="en-US" w:eastAsia="ru-RU"/>
        </w:rPr>
      </w:pPr>
      <w:proofErr w:type="gramStart"/>
      <w:r w:rsidRPr="00B71A0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СТ</w:t>
      </w:r>
      <w:proofErr w:type="gramEnd"/>
      <w:r w:rsidRPr="001F45EE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 xml:space="preserve"> </w:t>
      </w:r>
      <w:r w:rsidRPr="00B71A0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РК</w:t>
      </w:r>
      <w:r w:rsidRPr="001F45EE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 xml:space="preserve"> </w:t>
      </w:r>
      <w:r w:rsidRPr="00B71A0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Е</w:t>
      </w:r>
      <w:r w:rsidR="00D616A9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>N</w:t>
      </w:r>
      <w:r w:rsidR="00D616A9" w:rsidRPr="001F45EE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 xml:space="preserve"> 12699</w:t>
      </w:r>
    </w:p>
    <w:p w:rsidR="005D31E2" w:rsidRPr="001F45EE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val="en-US" w:eastAsia="ru-RU"/>
        </w:rPr>
      </w:pPr>
    </w:p>
    <w:p w:rsidR="00B71A00" w:rsidRPr="005D31E2" w:rsidRDefault="00B71A00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val="en-US" w:eastAsia="ru-RU"/>
        </w:rPr>
      </w:pPr>
      <w:r w:rsidRPr="00B71A00">
        <w:rPr>
          <w:rFonts w:ascii="Times New Roman" w:hAnsi="Times New Roman"/>
          <w:i/>
          <w:sz w:val="24"/>
          <w:szCs w:val="24"/>
          <w:lang w:val="en-US"/>
        </w:rPr>
        <w:t>(EN 12699:2015 Execution of special geotechnical works – Displacement piles,</w:t>
      </w:r>
      <w:r w:rsidR="00EA7AD3" w:rsidRPr="00EA7AD3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B71A00">
        <w:rPr>
          <w:rFonts w:ascii="Times New Roman" w:hAnsi="Times New Roman"/>
          <w:i/>
          <w:sz w:val="24"/>
          <w:szCs w:val="24"/>
          <w:lang w:val="en-US"/>
        </w:rPr>
        <w:t>IDT)</w:t>
      </w:r>
    </w:p>
    <w:p w:rsidR="005D31E2" w:rsidRPr="005D31E2" w:rsidRDefault="005D31E2" w:rsidP="005D31E2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  <w:lang w:val="en-US"/>
        </w:rPr>
      </w:pPr>
    </w:p>
    <w:p w:rsidR="005D31E2" w:rsidRPr="005D31E2" w:rsidRDefault="005D31E2" w:rsidP="005D31E2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  <w:lang w:val="en-US"/>
        </w:rPr>
      </w:pPr>
    </w:p>
    <w:p w:rsidR="005D31E2" w:rsidRPr="005D31E2" w:rsidRDefault="005D31E2" w:rsidP="005D31E2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  <w:lang w:val="en-US"/>
        </w:rPr>
      </w:pPr>
    </w:p>
    <w:p w:rsidR="005D31E2" w:rsidRPr="005D31E2" w:rsidRDefault="005D31E2" w:rsidP="005D31E2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  <w:lang w:val="en-US"/>
        </w:rPr>
      </w:pPr>
    </w:p>
    <w:p w:rsidR="005D31E2" w:rsidRPr="005D31E2" w:rsidRDefault="005D31E2" w:rsidP="005D31E2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  <w:lang w:val="en-US"/>
        </w:rPr>
      </w:pPr>
    </w:p>
    <w:p w:rsidR="005D31E2" w:rsidRPr="005D31E2" w:rsidRDefault="005D31E2" w:rsidP="005D31E2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  <w:lang w:val="en-US"/>
        </w:rPr>
      </w:pPr>
    </w:p>
    <w:p w:rsidR="005D31E2" w:rsidRPr="005D31E2" w:rsidRDefault="005D31E2" w:rsidP="005D31E2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  <w:lang w:val="en-US"/>
        </w:rPr>
      </w:pPr>
    </w:p>
    <w:p w:rsidR="005D31E2" w:rsidRPr="005D31E2" w:rsidRDefault="005D31E2" w:rsidP="005D31E2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  <w:lang w:val="en-US"/>
        </w:rPr>
      </w:pPr>
    </w:p>
    <w:p w:rsidR="00B71A00" w:rsidRPr="00B71A00" w:rsidRDefault="00B71A00" w:rsidP="00B71A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1A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Настоящий проект стандарта не подлежит применению до его утверждения</w:t>
      </w:r>
    </w:p>
    <w:p w:rsidR="00B71A00" w:rsidRPr="00B71A00" w:rsidRDefault="00B71A00" w:rsidP="00B71A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71A00" w:rsidRPr="00B71A00" w:rsidRDefault="00B71A00" w:rsidP="00B71A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71A00" w:rsidRDefault="00B71A00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1A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Настоящий</w:t>
      </w:r>
      <w:r w:rsidR="00D7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стандарт является идентичным воспроизведением </w:t>
      </w:r>
      <w:r w:rsidRPr="00B71A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европейского стандарта  </w:t>
      </w:r>
      <w:r w:rsidRPr="00B71A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Е</w:t>
      </w:r>
      <w:proofErr w:type="gramStart"/>
      <w:r w:rsidRPr="00B71A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en-US" w:eastAsia="ru-RU"/>
        </w:rPr>
        <w:t>N</w:t>
      </w:r>
      <w:proofErr w:type="gramEnd"/>
      <w:r w:rsidRPr="00B71A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12699-2015 и принят с разрешения </w:t>
      </w:r>
      <w:r w:rsidRPr="00B71A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en-US" w:eastAsia="ru-RU"/>
        </w:rPr>
        <w:t>CEH</w:t>
      </w:r>
      <w:r w:rsidRPr="00B71A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, по адресу </w:t>
      </w:r>
      <w:r w:rsidRPr="00B71A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en-US" w:eastAsia="ru-RU"/>
        </w:rPr>
        <w:t>B</w:t>
      </w:r>
      <w:r w:rsidRPr="00B71A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-100 Брюссель, пр. </w:t>
      </w:r>
      <w:proofErr w:type="gramStart"/>
      <w:r w:rsidRPr="00B71A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Маркине</w:t>
      </w:r>
      <w:proofErr w:type="gramEnd"/>
      <w:r w:rsidRPr="00B71A0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17</w:t>
      </w:r>
    </w:p>
    <w:p w:rsidR="005D31E2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D31E2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D31E2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D31E2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D31E2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D31E2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D31E2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D31E2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D31E2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D31E2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D31E2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D31E2" w:rsidRPr="005D31E2" w:rsidRDefault="005D31E2" w:rsidP="005D3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71A00" w:rsidRPr="00B71A00" w:rsidRDefault="00B71A00" w:rsidP="00B71A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71A0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Комитет технического регулирования и метрологии</w:t>
      </w:r>
    </w:p>
    <w:p w:rsidR="00B71A00" w:rsidRPr="00B71A00" w:rsidRDefault="00B71A00" w:rsidP="00B71A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71A0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Министерства торговли и интеграции </w:t>
      </w:r>
      <w:r w:rsidRPr="00B71A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 Казахстан</w:t>
      </w:r>
    </w:p>
    <w:p w:rsidR="00B71A00" w:rsidRDefault="00B71A00" w:rsidP="005D31E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71A0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(Госстандарт)</w:t>
      </w:r>
    </w:p>
    <w:p w:rsidR="005D31E2" w:rsidRPr="00B71A00" w:rsidRDefault="005D31E2" w:rsidP="005D31E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71A00" w:rsidRPr="00B71A00" w:rsidRDefault="00B71A00" w:rsidP="00B71A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sectPr w:rsidR="00B71A00" w:rsidRPr="00B71A00" w:rsidSect="005638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B71A0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Нур-Султан</w:t>
      </w:r>
    </w:p>
    <w:p w:rsidR="00B71A00" w:rsidRPr="00B71A00" w:rsidRDefault="00B71A00" w:rsidP="00B71A00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B71A0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lastRenderedPageBreak/>
        <w:t>Предисловие</w:t>
      </w:r>
    </w:p>
    <w:p w:rsidR="00B71A00" w:rsidRPr="00B71A00" w:rsidRDefault="00B71A00" w:rsidP="00B71A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A00" w:rsidRPr="00B71A00" w:rsidRDefault="002C01CA" w:rsidP="00B71A00">
      <w:pPr>
        <w:widowControl w:val="0"/>
        <w:tabs>
          <w:tab w:val="left" w:pos="92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ПОДГОТОВЛЕН</w:t>
      </w:r>
      <w:r w:rsidR="00B71A00" w:rsidRPr="00B71A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r w:rsidR="00B71A00" w:rsidRPr="00B71A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ВНЕСЕН </w:t>
      </w:r>
      <w:r w:rsidR="00B71A00" w:rsidRPr="00B71A00">
        <w:rPr>
          <w:rFonts w:ascii="Times New Roman" w:eastAsia="Times New Roman" w:hAnsi="Times New Roman" w:cs="Times New Roman"/>
          <w:sz w:val="24"/>
          <w:szCs w:val="24"/>
          <w:lang w:eastAsia="ru-RU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Казахстан.</w:t>
      </w:r>
    </w:p>
    <w:p w:rsidR="00B71A00" w:rsidRPr="00B71A00" w:rsidRDefault="00B71A00" w:rsidP="00B71A00">
      <w:pPr>
        <w:widowControl w:val="0"/>
        <w:tabs>
          <w:tab w:val="left" w:pos="92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A00" w:rsidRPr="00B71A00" w:rsidRDefault="00B71A00" w:rsidP="00B71A00">
      <w:pPr>
        <w:widowControl w:val="0"/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A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УТВЕРЖДЕН И ВВЕДЕН В ДЕЙСТВИЕ </w:t>
      </w:r>
      <w:r w:rsidRPr="00B71A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Приказом Председателя Комитета технического регулирования и метрологии Министерства торговли и интеграции Республ</w:t>
      </w:r>
      <w:r w:rsidR="00584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ики Казахстан № __ от «_</w:t>
      </w:r>
      <w:r w:rsidRPr="00B71A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____ 20__года.</w:t>
      </w:r>
    </w:p>
    <w:p w:rsidR="00B71A00" w:rsidRPr="00B71A00" w:rsidRDefault="00B71A00" w:rsidP="00B71A00">
      <w:pPr>
        <w:widowControl w:val="0"/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A00" w:rsidRPr="00B71A00" w:rsidRDefault="00B71A00" w:rsidP="00B71A00">
      <w:pPr>
        <w:widowControl w:val="0"/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A0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3</w:t>
      </w:r>
      <w:r w:rsidRPr="00B71A00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Pr="00B71A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Настоящий стандарт идентичен </w:t>
      </w:r>
      <w:r w:rsidRPr="00B71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европейскому </w:t>
      </w:r>
      <w:r w:rsidRPr="00B71A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стандарту </w:t>
      </w:r>
      <w:r w:rsidRPr="00B71A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</w:t>
      </w:r>
      <w:r w:rsidRPr="00B71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12699:2015 </w:t>
      </w:r>
      <w:r w:rsidRPr="00B71A0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Execution</w:t>
      </w:r>
      <w:r w:rsidRPr="00B71A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71A0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of</w:t>
      </w:r>
      <w:r w:rsidRPr="00B71A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71A0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special</w:t>
      </w:r>
      <w:r w:rsidRPr="00B71A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71A0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geotechnical</w:t>
      </w:r>
      <w:r w:rsidRPr="00B71A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71A0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works</w:t>
      </w:r>
      <w:r w:rsidRPr="00B71A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r w:rsidRPr="00B71A0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Displacement</w:t>
      </w:r>
      <w:r w:rsidRPr="00B71A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71A0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piles</w:t>
      </w:r>
      <w:r w:rsidRPr="00B71A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71A0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71A0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Выполнение специальных геотехнических работ. </w:t>
      </w:r>
      <w:proofErr w:type="gramStart"/>
      <w:r w:rsidRPr="00B71A0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Вытесняющие сваи).</w:t>
      </w:r>
      <w:proofErr w:type="gramEnd"/>
    </w:p>
    <w:p w:rsidR="00B71A00" w:rsidRPr="00B71A00" w:rsidRDefault="00B71A00" w:rsidP="00B71A00">
      <w:pPr>
        <w:widowControl w:val="0"/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A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Европейский стандарт </w:t>
      </w:r>
      <w:r w:rsidRPr="00B71A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 Техническим комитетом CEN/TC 288 «Выполнение специальных геотехнических работ», секретариат которого находится в ведении AFNOR.</w:t>
      </w:r>
    </w:p>
    <w:p w:rsidR="00B71A00" w:rsidRPr="00B71A00" w:rsidRDefault="00B71A00" w:rsidP="00B71A00">
      <w:pPr>
        <w:widowControl w:val="0"/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71A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Перевод с английского языка (en).</w:t>
      </w:r>
    </w:p>
    <w:p w:rsidR="00B71A00" w:rsidRPr="00B71A00" w:rsidRDefault="00B71A00" w:rsidP="00B71A00">
      <w:pPr>
        <w:widowControl w:val="0"/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71A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Официальный экземпляр европейского стандарта, на основе которого разработан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документов.</w:t>
      </w:r>
    </w:p>
    <w:p w:rsidR="00B71A00" w:rsidRDefault="00B71A00" w:rsidP="00B71A00">
      <w:pPr>
        <w:widowControl w:val="0"/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71A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 разделе «Нормативные ссылки» и тексте стандарта ссылочные европейские стандарты актуализированы.</w:t>
      </w:r>
    </w:p>
    <w:p w:rsidR="00180249" w:rsidRPr="00B71A00" w:rsidRDefault="00180249" w:rsidP="00180249">
      <w:pPr>
        <w:widowControl w:val="0"/>
        <w:tabs>
          <w:tab w:val="left" w:pos="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8024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Сведения о соответствии государственного стандарта ссылочным европейским</w:t>
      </w:r>
      <w:r w:rsidRPr="0018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024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стандартам, приведе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ны в дополнительном Приложении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18024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.А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B71A00" w:rsidRDefault="00B71A00" w:rsidP="005D31E2">
      <w:pPr>
        <w:widowControl w:val="0"/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71A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Степень соответствия – идентичная (IDT)</w:t>
      </w:r>
    </w:p>
    <w:p w:rsidR="005D31E2" w:rsidRPr="005D31E2" w:rsidRDefault="005D31E2" w:rsidP="005D31E2">
      <w:pPr>
        <w:widowControl w:val="0"/>
        <w:tabs>
          <w:tab w:val="left" w:pos="835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1A00" w:rsidRPr="006D5D72" w:rsidRDefault="00B71A00" w:rsidP="006D5D72">
      <w:pPr>
        <w:widowControl w:val="0"/>
        <w:tabs>
          <w:tab w:val="left" w:pos="567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bookmarkStart w:id="0" w:name="_Toc494286439"/>
    </w:p>
    <w:bookmarkEnd w:id="0"/>
    <w:p w:rsidR="00B71A00" w:rsidRPr="00D752DA" w:rsidRDefault="006D5D72" w:rsidP="00B71A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1A00" w:rsidRPr="00B71A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ВВЕДЕН ВЗАМЕН </w:t>
      </w:r>
      <w:proofErr w:type="gramStart"/>
      <w:r w:rsidR="00B71A00" w:rsidRPr="00B71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gramEnd"/>
      <w:r w:rsidR="00B71A00" w:rsidRPr="00B71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РК EN 12699-2012</w:t>
      </w:r>
      <w:r w:rsidR="00B71A00" w:rsidRPr="00B71A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71A00" w:rsidRPr="00B71A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Выполнение специальных геотехнических работ. Вытесняющие</w:t>
      </w:r>
      <w:r w:rsidR="00B71A00" w:rsidRPr="00D752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B71A00" w:rsidRPr="00B71A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сваи</w:t>
      </w:r>
      <w:r w:rsidR="00B71A00" w:rsidRPr="00D752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  <w:r w:rsidR="00B71A00" w:rsidRPr="00D752D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B71A00" w:rsidRPr="00D752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(</w:t>
      </w:r>
      <w:r w:rsidR="00B71A00" w:rsidRPr="00B71A0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EN</w:t>
      </w:r>
      <w:r w:rsidR="00B71A00" w:rsidRPr="00D752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12699:2000 </w:t>
      </w:r>
      <w:r w:rsidR="00B71A00" w:rsidRPr="00B71A0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Execution</w:t>
      </w:r>
      <w:r w:rsidR="00B71A00" w:rsidRPr="00D752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</w:t>
      </w:r>
      <w:r w:rsidR="00B71A00" w:rsidRPr="00B71A0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of</w:t>
      </w:r>
      <w:r w:rsidR="00B71A00" w:rsidRPr="00D752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</w:t>
      </w:r>
      <w:r w:rsidR="00B71A00" w:rsidRPr="00B71A0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special</w:t>
      </w:r>
      <w:r w:rsidR="00B71A00" w:rsidRPr="00D752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</w:t>
      </w:r>
      <w:r w:rsidR="00B71A00" w:rsidRPr="00B71A0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geotechnical</w:t>
      </w:r>
      <w:r w:rsidR="00B71A00" w:rsidRPr="00D752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</w:t>
      </w:r>
      <w:r w:rsidR="00B71A00" w:rsidRPr="00B71A0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work</w:t>
      </w:r>
      <w:r w:rsidR="00B71A00" w:rsidRPr="00D752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- </w:t>
      </w:r>
      <w:r w:rsidR="00B71A00" w:rsidRPr="00B71A0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Displacement</w:t>
      </w:r>
      <w:r w:rsidR="00B71A00" w:rsidRPr="00D752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</w:t>
      </w:r>
      <w:r w:rsidR="00B71A00" w:rsidRPr="00B71A0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piles</w:t>
      </w:r>
      <w:r w:rsidR="00B71A00" w:rsidRPr="00D752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, </w:t>
      </w:r>
      <w:r w:rsidR="00B71A00" w:rsidRPr="00B71A0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IDT</w:t>
      </w:r>
      <w:r w:rsidR="00B71A00" w:rsidRPr="00D752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)</w:t>
      </w:r>
    </w:p>
    <w:p w:rsidR="00B71A00" w:rsidRPr="00B71A00" w:rsidRDefault="00B71A00" w:rsidP="00B71A00">
      <w:pPr>
        <w:widowControl w:val="0"/>
        <w:tabs>
          <w:tab w:val="left" w:pos="567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B71A00" w:rsidRPr="00D752DA" w:rsidRDefault="00B71A00" w:rsidP="00B71A00">
      <w:pPr>
        <w:widowControl w:val="0"/>
        <w:tabs>
          <w:tab w:val="left" w:pos="567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5D31E2" w:rsidRDefault="00B71A00" w:rsidP="005D31E2">
      <w:pPr>
        <w:widowControl w:val="0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  <w:r w:rsidRPr="00B71A00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стандарты».</w:t>
      </w:r>
    </w:p>
    <w:p w:rsidR="005D31E2" w:rsidRDefault="005D31E2" w:rsidP="005D31E2">
      <w:pPr>
        <w:widowControl w:val="0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5D31E2" w:rsidRDefault="005D31E2" w:rsidP="005D31E2">
      <w:pPr>
        <w:widowControl w:val="0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5D31E2" w:rsidRPr="005D31E2" w:rsidRDefault="005D31E2" w:rsidP="005D31E2">
      <w:pPr>
        <w:widowControl w:val="0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6D5D72" w:rsidRDefault="00B71A00" w:rsidP="006D5D7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71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стандарт не может быть </w:t>
      </w:r>
      <w:r w:rsidRPr="00B71A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полностью или частично воспроизведен, </w:t>
      </w:r>
      <w:r w:rsidRPr="00B71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тиражирован и распространен </w:t>
      </w:r>
      <w:r w:rsidRPr="00B71A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в качестве официального издания </w:t>
      </w:r>
      <w:r w:rsidRPr="00B71A0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B71A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6D5D72" w:rsidRDefault="006D5D72" w:rsidP="006D5D7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D5D72" w:rsidRDefault="006D5D72" w:rsidP="006D5D7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D5D72" w:rsidRDefault="006D5D72" w:rsidP="006D5D7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D5D72" w:rsidRDefault="006D5D72" w:rsidP="006D5D7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D5D72" w:rsidRDefault="006D5D72" w:rsidP="006D5D7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D5D72" w:rsidRDefault="006D5D72" w:rsidP="006D5D7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1A00" w:rsidRPr="00B71A00" w:rsidRDefault="00B71A00" w:rsidP="006D5D7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71A0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Содержание</w:t>
      </w:r>
    </w:p>
    <w:p w:rsidR="00B71A00" w:rsidRPr="00B71A00" w:rsidRDefault="00B71A00" w:rsidP="00B71A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8502"/>
        <w:gridCol w:w="536"/>
      </w:tblGrid>
      <w:tr w:rsidR="00B71A00" w:rsidRPr="00B71A00" w:rsidTr="00D47428">
        <w:tc>
          <w:tcPr>
            <w:tcW w:w="534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1A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5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A00">
              <w:rPr>
                <w:rFonts w:ascii="Times New Roman" w:hAnsi="Times New Roman"/>
                <w:sz w:val="24"/>
                <w:szCs w:val="24"/>
              </w:rPr>
              <w:t>Область применения......................................................................................................</w:t>
            </w:r>
          </w:p>
        </w:tc>
        <w:tc>
          <w:tcPr>
            <w:tcW w:w="537" w:type="dxa"/>
          </w:tcPr>
          <w:p w:rsidR="00B71A00" w:rsidRPr="000E20E3" w:rsidRDefault="001F45EE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E20E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71A00" w:rsidRPr="00B71A00" w:rsidTr="00D47428">
        <w:tc>
          <w:tcPr>
            <w:tcW w:w="534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A0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05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A00">
              <w:rPr>
                <w:rFonts w:ascii="Times New Roman" w:hAnsi="Times New Roman"/>
                <w:sz w:val="24"/>
                <w:szCs w:val="24"/>
                <w:lang w:val="kk-KZ"/>
              </w:rPr>
              <w:t>Нормативные ссылки</w:t>
            </w:r>
            <w:r w:rsidRPr="00B71A00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....................................................................................................</w:t>
            </w:r>
          </w:p>
        </w:tc>
        <w:tc>
          <w:tcPr>
            <w:tcW w:w="537" w:type="dxa"/>
          </w:tcPr>
          <w:p w:rsidR="00B71A00" w:rsidRPr="000E20E3" w:rsidRDefault="000E20E3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E20E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B71A00" w:rsidRPr="00B71A00" w:rsidTr="00D47428">
        <w:tc>
          <w:tcPr>
            <w:tcW w:w="534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A0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505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A00">
              <w:rPr>
                <w:rFonts w:ascii="Times New Roman" w:hAnsi="Times New Roman"/>
                <w:sz w:val="24"/>
                <w:szCs w:val="24"/>
                <w:lang w:val="kk-KZ"/>
              </w:rPr>
              <w:t>Термины и определения</w:t>
            </w:r>
            <w:r w:rsidRPr="00B71A00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................................................................................................</w:t>
            </w:r>
          </w:p>
        </w:tc>
        <w:tc>
          <w:tcPr>
            <w:tcW w:w="537" w:type="dxa"/>
          </w:tcPr>
          <w:p w:rsidR="00B71A00" w:rsidRPr="000E20E3" w:rsidRDefault="000E20E3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E20E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B71A00" w:rsidRPr="00B71A00" w:rsidTr="00D47428">
        <w:tc>
          <w:tcPr>
            <w:tcW w:w="534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A0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505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A00">
              <w:rPr>
                <w:rFonts w:ascii="Times New Roman" w:hAnsi="Times New Roman"/>
                <w:sz w:val="24"/>
                <w:szCs w:val="24"/>
                <w:lang w:val="kk-KZ"/>
              </w:rPr>
              <w:t>Необходимая информация</w:t>
            </w:r>
            <w:r w:rsidRPr="00B71A00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...........................................................................................</w:t>
            </w:r>
          </w:p>
        </w:tc>
        <w:tc>
          <w:tcPr>
            <w:tcW w:w="537" w:type="dxa"/>
          </w:tcPr>
          <w:p w:rsidR="00B71A00" w:rsidRPr="000E20E3" w:rsidRDefault="000E20E3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</w:tr>
      <w:tr w:rsidR="00B71A00" w:rsidRPr="00B71A00" w:rsidTr="00D47428">
        <w:tc>
          <w:tcPr>
            <w:tcW w:w="534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A0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505" w:type="dxa"/>
          </w:tcPr>
          <w:p w:rsidR="00B71A00" w:rsidRPr="00B71A00" w:rsidRDefault="00EA7AD3" w:rsidP="00B71A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Геотехническое исследование</w:t>
            </w:r>
            <w:r w:rsidR="00B71A00" w:rsidRPr="00B71A00">
              <w:rPr>
                <w:rFonts w:ascii="Times New Roman" w:hAnsi="Times New Roman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</w:t>
            </w:r>
            <w:r w:rsidR="00B71A00" w:rsidRPr="00B71A00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</w:t>
            </w:r>
          </w:p>
        </w:tc>
        <w:tc>
          <w:tcPr>
            <w:tcW w:w="537" w:type="dxa"/>
          </w:tcPr>
          <w:p w:rsidR="00B71A00" w:rsidRPr="00DE58BF" w:rsidRDefault="00DE58BF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8BF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</w:tr>
      <w:tr w:rsidR="00B71A00" w:rsidRPr="00B71A00" w:rsidTr="00D47428">
        <w:tc>
          <w:tcPr>
            <w:tcW w:w="534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A0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505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A00">
              <w:rPr>
                <w:rFonts w:ascii="Times New Roman" w:hAnsi="Times New Roman"/>
                <w:sz w:val="24"/>
                <w:szCs w:val="24"/>
                <w:lang w:val="kk-KZ"/>
              </w:rPr>
              <w:t>Материалы и изделия</w:t>
            </w:r>
            <w:r w:rsidRPr="00B71A00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....................................................................................................</w:t>
            </w:r>
          </w:p>
        </w:tc>
        <w:tc>
          <w:tcPr>
            <w:tcW w:w="537" w:type="dxa"/>
          </w:tcPr>
          <w:p w:rsidR="00B71A00" w:rsidRPr="00DE58BF" w:rsidRDefault="00DE58BF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8BF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</w:tr>
      <w:tr w:rsidR="00B71A00" w:rsidRPr="00B71A00" w:rsidTr="00D47428">
        <w:tc>
          <w:tcPr>
            <w:tcW w:w="534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A00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505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A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Указания по проектированию</w:t>
            </w:r>
            <w:r w:rsidRPr="00B71A00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.....................................................................................</w:t>
            </w:r>
          </w:p>
        </w:tc>
        <w:tc>
          <w:tcPr>
            <w:tcW w:w="537" w:type="dxa"/>
          </w:tcPr>
          <w:p w:rsidR="00B71A00" w:rsidRPr="00DE58BF" w:rsidRDefault="00DE58BF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8BF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</w:tr>
      <w:tr w:rsidR="00B71A00" w:rsidRPr="00B71A00" w:rsidTr="00D47428">
        <w:tc>
          <w:tcPr>
            <w:tcW w:w="534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A00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505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A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Установка</w:t>
            </w:r>
            <w:r w:rsidRPr="00B71A00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...................................................................................................................</w:t>
            </w:r>
          </w:p>
        </w:tc>
        <w:tc>
          <w:tcPr>
            <w:tcW w:w="537" w:type="dxa"/>
          </w:tcPr>
          <w:p w:rsidR="00B71A00" w:rsidRPr="00DE58BF" w:rsidRDefault="00DE58BF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8BF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</w:tr>
      <w:tr w:rsidR="00B71A00" w:rsidRPr="00B71A00" w:rsidTr="00D47428">
        <w:tc>
          <w:tcPr>
            <w:tcW w:w="534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A00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505" w:type="dxa"/>
          </w:tcPr>
          <w:p w:rsidR="00B71A00" w:rsidRPr="00B71A00" w:rsidRDefault="00EA7AD3" w:rsidP="00B71A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Наблюдение</w:t>
            </w:r>
            <w:r w:rsidR="00B71A00" w:rsidRPr="00B71A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контроль и испытания</w:t>
            </w:r>
            <w:r>
              <w:rPr>
                <w:rFonts w:ascii="Times New Roman" w:hAnsi="Times New Roman"/>
                <w:sz w:val="24"/>
                <w:szCs w:val="24"/>
              </w:rPr>
              <w:t>..........</w:t>
            </w:r>
            <w:r w:rsidR="00B71A00" w:rsidRPr="00B71A00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</w:t>
            </w:r>
          </w:p>
        </w:tc>
        <w:tc>
          <w:tcPr>
            <w:tcW w:w="537" w:type="dxa"/>
          </w:tcPr>
          <w:p w:rsidR="00B71A00" w:rsidRPr="00DE58BF" w:rsidRDefault="00DE58BF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8BF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</w:tr>
      <w:tr w:rsidR="00B71A00" w:rsidRPr="00B71A00" w:rsidTr="00D47428">
        <w:tc>
          <w:tcPr>
            <w:tcW w:w="534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A00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5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71A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Записи</w:t>
            </w:r>
            <w:r w:rsidRPr="00B71A00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.........................................................................................................................</w:t>
            </w:r>
          </w:p>
        </w:tc>
        <w:tc>
          <w:tcPr>
            <w:tcW w:w="537" w:type="dxa"/>
          </w:tcPr>
          <w:p w:rsidR="00B71A00" w:rsidRPr="00DE58BF" w:rsidRDefault="00DE58BF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8BF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</w:tr>
      <w:tr w:rsidR="00B71A00" w:rsidRPr="00B71A00" w:rsidTr="00D47428">
        <w:tc>
          <w:tcPr>
            <w:tcW w:w="534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A00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505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71A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Особые требования</w:t>
            </w:r>
            <w:r w:rsidRPr="00B71A00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........................................................................................................</w:t>
            </w:r>
          </w:p>
        </w:tc>
        <w:tc>
          <w:tcPr>
            <w:tcW w:w="537" w:type="dxa"/>
          </w:tcPr>
          <w:p w:rsidR="00B71A00" w:rsidRPr="00262B7B" w:rsidRDefault="00262B7B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62B7B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</w:tr>
      <w:tr w:rsidR="00B71A00" w:rsidRPr="00B71A00" w:rsidTr="00D47428">
        <w:tc>
          <w:tcPr>
            <w:tcW w:w="534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05" w:type="dxa"/>
          </w:tcPr>
          <w:p w:rsidR="00B71A00" w:rsidRPr="00B71A00" w:rsidRDefault="00B71A00" w:rsidP="00265B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71A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Приложение</w:t>
            </w:r>
            <w:proofErr w:type="gramStart"/>
            <w:r w:rsidRPr="00B71A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B71A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</w:t>
            </w:r>
            <w:r w:rsidR="00265B6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информационное</w:t>
            </w:r>
            <w:r w:rsidRPr="00B71A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 Классификация и примеры</w:t>
            </w:r>
            <w:r w:rsidR="00265B68">
              <w:rPr>
                <w:rFonts w:ascii="Times New Roman" w:hAnsi="Times New Roman"/>
                <w:sz w:val="24"/>
                <w:szCs w:val="24"/>
              </w:rPr>
              <w:t>...................</w:t>
            </w:r>
            <w:r w:rsidRPr="00B71A00">
              <w:rPr>
                <w:rFonts w:ascii="Times New Roman" w:hAnsi="Times New Roman"/>
                <w:sz w:val="24"/>
                <w:szCs w:val="24"/>
              </w:rPr>
              <w:t>............</w:t>
            </w:r>
          </w:p>
        </w:tc>
        <w:tc>
          <w:tcPr>
            <w:tcW w:w="537" w:type="dxa"/>
          </w:tcPr>
          <w:p w:rsidR="00B71A00" w:rsidRPr="00FB5D1D" w:rsidRDefault="00EA7AD3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</w:tr>
      <w:tr w:rsidR="00B71A00" w:rsidRPr="00B71A00" w:rsidTr="00D47428">
        <w:tc>
          <w:tcPr>
            <w:tcW w:w="534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05" w:type="dxa"/>
          </w:tcPr>
          <w:p w:rsidR="00B71A00" w:rsidRPr="00B71A00" w:rsidRDefault="00B71A00" w:rsidP="00B528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71A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Приложение</w:t>
            </w:r>
            <w:proofErr w:type="gramStart"/>
            <w:r w:rsidRPr="00B71A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B71A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</w:t>
            </w:r>
            <w:r w:rsidR="00512E69" w:rsidRPr="00512E6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информационное</w:t>
            </w:r>
            <w:r w:rsidR="00B528C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) </w:t>
            </w:r>
            <w:r w:rsidR="002F6517" w:rsidRPr="002F65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Руководство по минимальной толщине защитного слоя (в миллиметрах) несущего элемента из стали низкой прочности для  набивных вытесняющих свай</w:t>
            </w:r>
            <w:r w:rsidRPr="00B71A00">
              <w:rPr>
                <w:rFonts w:ascii="Times New Roman" w:hAnsi="Times New Roman"/>
                <w:sz w:val="24"/>
                <w:szCs w:val="24"/>
              </w:rPr>
              <w:t>......</w:t>
            </w:r>
            <w:r w:rsidR="00512E69">
              <w:rPr>
                <w:rFonts w:ascii="Times New Roman" w:hAnsi="Times New Roman"/>
                <w:sz w:val="24"/>
                <w:szCs w:val="24"/>
              </w:rPr>
              <w:t>................</w:t>
            </w:r>
            <w:r w:rsidR="004F1A52">
              <w:rPr>
                <w:rFonts w:ascii="Times New Roman" w:hAnsi="Times New Roman"/>
                <w:sz w:val="24"/>
                <w:szCs w:val="24"/>
              </w:rPr>
              <w:t>........................................................</w:t>
            </w:r>
          </w:p>
        </w:tc>
        <w:tc>
          <w:tcPr>
            <w:tcW w:w="537" w:type="dxa"/>
          </w:tcPr>
          <w:p w:rsidR="004F1A52" w:rsidRDefault="004F1A52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F1A52" w:rsidRDefault="004F1A52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71A00" w:rsidRPr="00FB5D1D" w:rsidRDefault="004F1A52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</w:tr>
      <w:tr w:rsidR="00B71A00" w:rsidRPr="00B71A00" w:rsidTr="00D47428">
        <w:tc>
          <w:tcPr>
            <w:tcW w:w="534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05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71A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Приложение</w:t>
            </w:r>
            <w:proofErr w:type="gramStart"/>
            <w:r w:rsidRPr="00B71A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B71A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</w:t>
            </w:r>
            <w:r w:rsidR="00512E69" w:rsidRPr="00512E6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информационное</w:t>
            </w:r>
            <w:r w:rsidRPr="00B71A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 Степень обязательности положений</w:t>
            </w:r>
            <w:r w:rsidR="00512E6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………….</w:t>
            </w:r>
            <w:bookmarkStart w:id="1" w:name="_GoBack"/>
            <w:bookmarkEnd w:id="1"/>
          </w:p>
        </w:tc>
        <w:tc>
          <w:tcPr>
            <w:tcW w:w="537" w:type="dxa"/>
          </w:tcPr>
          <w:p w:rsidR="00B71A00" w:rsidRPr="00B96E1F" w:rsidRDefault="004F1A52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</w:tr>
      <w:tr w:rsidR="00B96E1F" w:rsidRPr="00B71A00" w:rsidTr="00D47428">
        <w:tc>
          <w:tcPr>
            <w:tcW w:w="534" w:type="dxa"/>
          </w:tcPr>
          <w:p w:rsidR="00B96E1F" w:rsidRPr="00B71A00" w:rsidRDefault="00B96E1F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05" w:type="dxa"/>
          </w:tcPr>
          <w:p w:rsidR="00B96E1F" w:rsidRPr="00B96E1F" w:rsidRDefault="00B96E1F" w:rsidP="00B71A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B</w:t>
            </w:r>
            <w:r w:rsidRPr="00B96E1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A</w:t>
            </w:r>
            <w:r w:rsidRPr="00B96E1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(информационное)  </w:t>
            </w:r>
            <w:r w:rsidRPr="00B96E1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Сведения о соответствии национального стандартов ссылочным международным и региональным стандартам</w:t>
            </w:r>
          </w:p>
        </w:tc>
        <w:tc>
          <w:tcPr>
            <w:tcW w:w="537" w:type="dxa"/>
          </w:tcPr>
          <w:p w:rsidR="00B96E1F" w:rsidRPr="00B96E1F" w:rsidRDefault="004F1A52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</w:tr>
      <w:tr w:rsidR="00B71A00" w:rsidRPr="00B71A00" w:rsidTr="00D47428">
        <w:tc>
          <w:tcPr>
            <w:tcW w:w="534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05" w:type="dxa"/>
          </w:tcPr>
          <w:p w:rsidR="00B71A00" w:rsidRPr="00B71A00" w:rsidRDefault="00B71A00" w:rsidP="00B71A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71A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Библиография</w:t>
            </w:r>
            <w:r w:rsidRPr="00B71A00">
              <w:rPr>
                <w:rFonts w:ascii="Times New Roman" w:hAnsi="Times New Roman"/>
                <w:sz w:val="24"/>
                <w:szCs w:val="24"/>
              </w:rPr>
              <w:t xml:space="preserve">............................................................................................................ </w:t>
            </w:r>
          </w:p>
        </w:tc>
        <w:tc>
          <w:tcPr>
            <w:tcW w:w="537" w:type="dxa"/>
          </w:tcPr>
          <w:p w:rsidR="00B71A00" w:rsidRPr="00B96E1F" w:rsidRDefault="004F1A52" w:rsidP="00B71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</w:tr>
    </w:tbl>
    <w:p w:rsidR="002F6517" w:rsidRPr="002F6517" w:rsidRDefault="002F6517" w:rsidP="002F6517"/>
    <w:p w:rsidR="002F6517" w:rsidRPr="002F6517" w:rsidRDefault="002F6517" w:rsidP="002F6517"/>
    <w:p w:rsidR="002F6517" w:rsidRPr="002F6517" w:rsidRDefault="002F6517" w:rsidP="002F6517"/>
    <w:p w:rsidR="002F6517" w:rsidRPr="002F6517" w:rsidRDefault="002F6517" w:rsidP="002F6517"/>
    <w:p w:rsidR="002F6517" w:rsidRPr="002F6517" w:rsidRDefault="002F6517" w:rsidP="002F6517"/>
    <w:p w:rsidR="002F6517" w:rsidRPr="002F6517" w:rsidRDefault="002F6517" w:rsidP="002F6517"/>
    <w:p w:rsidR="002F6517" w:rsidRPr="002F6517" w:rsidRDefault="002F6517" w:rsidP="002F6517"/>
    <w:p w:rsidR="002F6517" w:rsidRPr="002F6517" w:rsidRDefault="002F6517" w:rsidP="002F6517"/>
    <w:p w:rsidR="002F6517" w:rsidRPr="002F6517" w:rsidRDefault="002F6517" w:rsidP="002F6517"/>
    <w:p w:rsidR="002F6517" w:rsidRPr="002F6517" w:rsidRDefault="002F6517" w:rsidP="002F6517"/>
    <w:p w:rsidR="002F6517" w:rsidRPr="002F6517" w:rsidRDefault="002F6517" w:rsidP="002F6517"/>
    <w:p w:rsidR="002F6517" w:rsidRPr="002F6517" w:rsidRDefault="002F6517" w:rsidP="002F6517"/>
    <w:p w:rsidR="002F6517" w:rsidRPr="002F6517" w:rsidRDefault="002F6517" w:rsidP="002F6517"/>
    <w:p w:rsidR="002F6517" w:rsidRPr="002F6517" w:rsidRDefault="002F6517" w:rsidP="002F6517"/>
    <w:p w:rsidR="002F6517" w:rsidRPr="002F6517" w:rsidRDefault="002F6517" w:rsidP="002F6517"/>
    <w:p w:rsidR="002F6517" w:rsidRPr="002F6517" w:rsidRDefault="002F6517" w:rsidP="002F6517"/>
    <w:p w:rsidR="002F6517" w:rsidRPr="002F6517" w:rsidRDefault="002F6517" w:rsidP="002F6517"/>
    <w:p w:rsidR="002F6517" w:rsidRPr="002F6517" w:rsidRDefault="002F6517" w:rsidP="002F6517"/>
    <w:p w:rsidR="002F6517" w:rsidRPr="002F6517" w:rsidRDefault="002F6517" w:rsidP="002F6517"/>
    <w:p w:rsidR="002F6517" w:rsidRPr="002F6517" w:rsidRDefault="002F6517" w:rsidP="002F6517"/>
    <w:p w:rsidR="002F6517" w:rsidRDefault="002F6517" w:rsidP="002F6517"/>
    <w:p w:rsidR="0007313D" w:rsidRPr="002F6517" w:rsidRDefault="002F6517" w:rsidP="002F6517">
      <w:pPr>
        <w:tabs>
          <w:tab w:val="left" w:pos="3907"/>
        </w:tabs>
      </w:pPr>
      <w:r>
        <w:tab/>
      </w:r>
    </w:p>
    <w:sectPr w:rsidR="0007313D" w:rsidRPr="002F6517"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175" w:rsidRDefault="00FE5175" w:rsidP="00B71A00">
      <w:pPr>
        <w:spacing w:after="0" w:line="240" w:lineRule="auto"/>
      </w:pPr>
      <w:r>
        <w:separator/>
      </w:r>
    </w:p>
  </w:endnote>
  <w:endnote w:type="continuationSeparator" w:id="0">
    <w:p w:rsidR="00FE5175" w:rsidRDefault="00FE5175" w:rsidP="00B71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3D4" w:rsidRPr="00F528CE" w:rsidRDefault="0063695E" w:rsidP="005421EA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>
      <w:rPr>
        <w:rStyle w:val="a5"/>
        <w:rFonts w:eastAsia="Lucida Sans Unicode"/>
        <w:noProof/>
        <w:sz w:val="24"/>
      </w:rPr>
      <w:t>6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3D4" w:rsidRPr="00F528CE" w:rsidRDefault="0063695E" w:rsidP="005421EA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 w:rsidR="00512E69">
      <w:rPr>
        <w:rStyle w:val="a5"/>
        <w:rFonts w:eastAsia="Lucida Sans Unicode"/>
        <w:noProof/>
        <w:sz w:val="24"/>
      </w:rPr>
      <w:t>3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3D4" w:rsidRDefault="00FE5175" w:rsidP="005421EA">
    <w:pPr>
      <w:pStyle w:val="a3"/>
      <w:pBdr>
        <w:bottom w:val="single" w:sz="12" w:space="1" w:color="auto"/>
      </w:pBdr>
      <w:ind w:firstLine="0"/>
      <w:jc w:val="left"/>
      <w:rPr>
        <w:rStyle w:val="a5"/>
        <w:rFonts w:eastAsia="Lucida Sans Unicode"/>
        <w:i/>
        <w:sz w:val="24"/>
      </w:rPr>
    </w:pPr>
  </w:p>
  <w:p w:rsidR="004E03D4" w:rsidRPr="00F74D03" w:rsidRDefault="0063695E" w:rsidP="005421EA">
    <w:pPr>
      <w:pStyle w:val="a3"/>
      <w:ind w:firstLine="0"/>
      <w:jc w:val="left"/>
      <w:rPr>
        <w:sz w:val="24"/>
        <w:szCs w:val="24"/>
      </w:rPr>
    </w:pPr>
    <w:r w:rsidRPr="00CD45C4">
      <w:rPr>
        <w:rStyle w:val="a5"/>
        <w:rFonts w:eastAsia="Lucida Sans Unicode"/>
        <w:i/>
        <w:sz w:val="24"/>
      </w:rPr>
      <w:t>Проект, редакция 1</w:t>
    </w:r>
    <w:r>
      <w:rPr>
        <w:rStyle w:val="a5"/>
        <w:rFonts w:eastAsia="Lucida Sans Unicode"/>
        <w:sz w:val="24"/>
      </w:rPr>
      <w:t xml:space="preserve">                                                                                                                       </w:t>
    </w:r>
    <w:r>
      <w:rPr>
        <w:rStyle w:val="a5"/>
        <w:rFonts w:eastAsia="Lucida Sans Unicode"/>
        <w:sz w:val="24"/>
        <w:lang w:val="en-US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175" w:rsidRDefault="00FE5175" w:rsidP="00B71A00">
      <w:pPr>
        <w:spacing w:after="0" w:line="240" w:lineRule="auto"/>
      </w:pPr>
      <w:r>
        <w:separator/>
      </w:r>
    </w:p>
  </w:footnote>
  <w:footnote w:type="continuationSeparator" w:id="0">
    <w:p w:rsidR="00FE5175" w:rsidRDefault="00FE5175" w:rsidP="00B71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3D4" w:rsidRPr="00BA6954" w:rsidRDefault="0063695E" w:rsidP="005421EA">
    <w:pPr>
      <w:rPr>
        <w:b/>
        <w:sz w:val="24"/>
        <w:szCs w:val="24"/>
        <w:shd w:val="clear" w:color="auto" w:fill="FFFFFF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A6954">
      <w:rPr>
        <w:b/>
        <w:sz w:val="24"/>
        <w:szCs w:val="24"/>
      </w:rPr>
      <w:t xml:space="preserve"> </w:t>
    </w:r>
    <w:r>
      <w:rPr>
        <w:b/>
        <w:sz w:val="24"/>
        <w:szCs w:val="24"/>
        <w:lang w:val="en-US"/>
      </w:rPr>
      <w:t>ASTM</w:t>
    </w:r>
    <w:r w:rsidRPr="00BA6954">
      <w:rPr>
        <w:b/>
        <w:sz w:val="24"/>
        <w:szCs w:val="24"/>
      </w:rPr>
      <w:t xml:space="preserve"> </w:t>
    </w:r>
    <w:r>
      <w:rPr>
        <w:b/>
        <w:sz w:val="24"/>
        <w:szCs w:val="24"/>
        <w:lang w:val="en-US"/>
      </w:rPr>
      <w:t>D</w:t>
    </w:r>
    <w:r w:rsidRPr="00BA6954">
      <w:rPr>
        <w:b/>
        <w:sz w:val="24"/>
        <w:szCs w:val="24"/>
      </w:rPr>
      <w:t>6542</w:t>
    </w:r>
  </w:p>
  <w:p w:rsidR="004E03D4" w:rsidRPr="00BE5BC1" w:rsidRDefault="0063695E" w:rsidP="005421EA">
    <w:pPr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3D4" w:rsidRPr="00B607DF" w:rsidRDefault="00C76377" w:rsidP="007A15F7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spacing w:after="0" w:line="240" w:lineRule="auto"/>
      <w:jc w:val="right"/>
      <w:rPr>
        <w:rFonts w:ascii="Times New Roman" w:eastAsia="Times New Roman" w:hAnsi="Times New Roman" w:cs="Times New Roman"/>
        <w:b/>
        <w:sz w:val="24"/>
        <w:szCs w:val="24"/>
        <w:lang w:val="en-US" w:eastAsia="ru-RU"/>
      </w:rPr>
    </w:pPr>
    <w:r w:rsidRPr="00B607DF">
      <w:rPr>
        <w:rFonts w:ascii="Times New Roman" w:eastAsia="Times New Roman" w:hAnsi="Times New Roman" w:cs="Times New Roman"/>
        <w:b/>
        <w:sz w:val="24"/>
        <w:szCs w:val="24"/>
        <w:lang w:val="en-US" w:eastAsia="ru-RU"/>
      </w:rPr>
      <w:t>C</w:t>
    </w:r>
    <w:r w:rsidRPr="00B607DF">
      <w:rPr>
        <w:rFonts w:ascii="Times New Roman" w:eastAsia="Times New Roman" w:hAnsi="Times New Roman" w:cs="Times New Roman"/>
        <w:b/>
        <w:sz w:val="24"/>
        <w:szCs w:val="24"/>
        <w:lang w:eastAsia="ru-RU"/>
      </w:rPr>
      <w:t xml:space="preserve">Т РК </w:t>
    </w:r>
    <w:r w:rsidRPr="00B607DF">
      <w:rPr>
        <w:rFonts w:ascii="Times New Roman" w:eastAsia="Times New Roman" w:hAnsi="Times New Roman" w:cs="Times New Roman"/>
        <w:b/>
        <w:sz w:val="24"/>
        <w:szCs w:val="24"/>
        <w:lang w:val="en-US" w:eastAsia="ru-RU"/>
      </w:rPr>
      <w:t>EN 12699</w:t>
    </w:r>
  </w:p>
  <w:p w:rsidR="007A15F7" w:rsidRPr="00B607DF" w:rsidRDefault="007A15F7" w:rsidP="007A15F7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spacing w:after="0" w:line="240" w:lineRule="auto"/>
      <w:jc w:val="right"/>
      <w:rPr>
        <w:i/>
        <w:sz w:val="24"/>
        <w:szCs w:val="24"/>
      </w:rPr>
    </w:pPr>
    <w:r w:rsidRPr="00B607DF">
      <w:rPr>
        <w:rFonts w:ascii="Times New Roman" w:eastAsia="Times New Roman" w:hAnsi="Times New Roman" w:cs="Times New Roman"/>
        <w:i/>
        <w:sz w:val="24"/>
        <w:szCs w:val="24"/>
        <w:lang w:val="en-US" w:eastAsia="ru-RU"/>
      </w:rPr>
      <w:t>(</w:t>
    </w:r>
    <w:proofErr w:type="gramStart"/>
    <w:r w:rsidRPr="00B607DF">
      <w:rPr>
        <w:rFonts w:ascii="Times New Roman" w:eastAsia="Times New Roman" w:hAnsi="Times New Roman" w:cs="Times New Roman"/>
        <w:i/>
        <w:sz w:val="24"/>
        <w:szCs w:val="24"/>
        <w:lang w:eastAsia="ru-RU"/>
      </w:rPr>
      <w:t>проект</w:t>
    </w:r>
    <w:proofErr w:type="gramEnd"/>
    <w:r w:rsidRPr="00B607DF">
      <w:rPr>
        <w:rFonts w:ascii="Times New Roman" w:eastAsia="Times New Roman" w:hAnsi="Times New Roman" w:cs="Times New Roman"/>
        <w:i/>
        <w:sz w:val="24"/>
        <w:szCs w:val="24"/>
        <w:lang w:eastAsia="ru-RU"/>
      </w:rPr>
      <w:t>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3D4" w:rsidRPr="00E45517" w:rsidRDefault="0063695E" w:rsidP="005421EA">
    <w:pPr>
      <w:pStyle w:val="a6"/>
      <w:jc w:val="right"/>
      <w:rPr>
        <w:i/>
        <w:sz w:val="24"/>
      </w:rPr>
    </w:pPr>
    <w:r w:rsidRPr="00E45517">
      <w:rPr>
        <w:i/>
        <w:sz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3D4" w:rsidRPr="006C31C6" w:rsidRDefault="0063695E" w:rsidP="005421EA">
    <w:pPr>
      <w:pStyle w:val="a6"/>
      <w:tabs>
        <w:tab w:val="clear" w:pos="4677"/>
        <w:tab w:val="clear" w:pos="9355"/>
        <w:tab w:val="left" w:pos="6900"/>
      </w:tabs>
      <w:jc w:val="right"/>
      <w:rPr>
        <w:b/>
        <w:color w:val="000000"/>
        <w:sz w:val="24"/>
        <w:szCs w:val="24"/>
        <w:lang w:val="en-US"/>
      </w:rPr>
    </w:pPr>
    <w:proofErr w:type="gramStart"/>
    <w:r>
      <w:rPr>
        <w:b/>
        <w:sz w:val="24"/>
        <w:szCs w:val="24"/>
      </w:rPr>
      <w:t>СТ</w:t>
    </w:r>
    <w:proofErr w:type="gramEnd"/>
    <w:r>
      <w:rPr>
        <w:b/>
        <w:sz w:val="24"/>
        <w:szCs w:val="24"/>
      </w:rPr>
      <w:t xml:space="preserve"> РК</w:t>
    </w:r>
    <w:r>
      <w:rPr>
        <w:b/>
        <w:sz w:val="24"/>
        <w:szCs w:val="24"/>
        <w:lang w:val="en-US"/>
      </w:rPr>
      <w:t xml:space="preserve"> ASTM D6542</w:t>
    </w:r>
  </w:p>
  <w:p w:rsidR="004E03D4" w:rsidRDefault="0063695E" w:rsidP="005421EA">
    <w:pPr>
      <w:pStyle w:val="a6"/>
      <w:tabs>
        <w:tab w:val="clear" w:pos="4677"/>
        <w:tab w:val="clear" w:pos="9355"/>
      </w:tabs>
      <w:jc w:val="right"/>
    </w:pPr>
    <w:r>
      <w:rPr>
        <w:b/>
        <w:i/>
        <w:color w:val="000000"/>
        <w:spacing w:val="-1"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9DD"/>
    <w:rsid w:val="000E20E3"/>
    <w:rsid w:val="00180249"/>
    <w:rsid w:val="001F45EE"/>
    <w:rsid w:val="00205ED4"/>
    <w:rsid w:val="00262B7B"/>
    <w:rsid w:val="00265B68"/>
    <w:rsid w:val="002B7462"/>
    <w:rsid w:val="002C01CA"/>
    <w:rsid w:val="002F6517"/>
    <w:rsid w:val="00342EC2"/>
    <w:rsid w:val="003E0804"/>
    <w:rsid w:val="004E30F8"/>
    <w:rsid w:val="004F1A52"/>
    <w:rsid w:val="00512E69"/>
    <w:rsid w:val="00566E6F"/>
    <w:rsid w:val="00584C51"/>
    <w:rsid w:val="005D31E2"/>
    <w:rsid w:val="0060204D"/>
    <w:rsid w:val="0063695E"/>
    <w:rsid w:val="006D14D3"/>
    <w:rsid w:val="006D5D72"/>
    <w:rsid w:val="006E0297"/>
    <w:rsid w:val="007A15F7"/>
    <w:rsid w:val="008239DD"/>
    <w:rsid w:val="008979DD"/>
    <w:rsid w:val="009F5123"/>
    <w:rsid w:val="00AB06F5"/>
    <w:rsid w:val="00AD4847"/>
    <w:rsid w:val="00B528C2"/>
    <w:rsid w:val="00B607DF"/>
    <w:rsid w:val="00B71A00"/>
    <w:rsid w:val="00B96E1F"/>
    <w:rsid w:val="00C76377"/>
    <w:rsid w:val="00D12595"/>
    <w:rsid w:val="00D616A9"/>
    <w:rsid w:val="00D674E4"/>
    <w:rsid w:val="00D752DA"/>
    <w:rsid w:val="00D76C05"/>
    <w:rsid w:val="00DE58BF"/>
    <w:rsid w:val="00EA7AD3"/>
    <w:rsid w:val="00EC481B"/>
    <w:rsid w:val="00F52A2A"/>
    <w:rsid w:val="00FB5D1D"/>
    <w:rsid w:val="00FE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71A0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71A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71A00"/>
  </w:style>
  <w:style w:type="paragraph" w:styleId="a6">
    <w:name w:val="header"/>
    <w:basedOn w:val="a"/>
    <w:link w:val="a7"/>
    <w:uiPriority w:val="99"/>
    <w:rsid w:val="00B71A0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B71A0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B71A00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76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63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71A0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71A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71A00"/>
  </w:style>
  <w:style w:type="paragraph" w:styleId="a6">
    <w:name w:val="header"/>
    <w:basedOn w:val="a"/>
    <w:link w:val="a7"/>
    <w:uiPriority w:val="99"/>
    <w:rsid w:val="00B71A0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B71A0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B71A00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76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63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Diana Iskakova</cp:lastModifiedBy>
  <cp:revision>37</cp:revision>
  <dcterms:created xsi:type="dcterms:W3CDTF">2021-05-14T03:30:00Z</dcterms:created>
  <dcterms:modified xsi:type="dcterms:W3CDTF">2021-08-09T12:10:00Z</dcterms:modified>
</cp:coreProperties>
</file>